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Pr="00314853" w:rsidRDefault="00CD36CF" w:rsidP="00EF6030">
      <w:pPr>
        <w:pStyle w:val="TitlePageOrigin"/>
      </w:pPr>
      <w:r w:rsidRPr="00314853">
        <w:t>WEST virginia legislature</w:t>
      </w:r>
    </w:p>
    <w:p w14:paraId="60EFD78C" w14:textId="1E928F14" w:rsidR="00CD36CF" w:rsidRPr="00314853" w:rsidRDefault="00CD36CF" w:rsidP="00EF6030">
      <w:pPr>
        <w:pStyle w:val="TitlePageSession"/>
      </w:pPr>
      <w:r w:rsidRPr="00314853">
        <w:t>20</w:t>
      </w:r>
      <w:r w:rsidR="006565E8" w:rsidRPr="00314853">
        <w:t>2</w:t>
      </w:r>
      <w:r w:rsidR="00F50749" w:rsidRPr="00314853">
        <w:t>2</w:t>
      </w:r>
      <w:r w:rsidRPr="00314853">
        <w:t xml:space="preserve"> regular session</w:t>
      </w:r>
    </w:p>
    <w:p w14:paraId="7787B3AD" w14:textId="45315971" w:rsidR="007155BA" w:rsidRPr="00314853" w:rsidRDefault="007155BA" w:rsidP="00EF6030">
      <w:pPr>
        <w:pStyle w:val="TitlePageSession"/>
      </w:pPr>
      <w:r w:rsidRPr="00314853">
        <w:t>ENROLLED</w:t>
      </w:r>
    </w:p>
    <w:p w14:paraId="6C2CFCE2" w14:textId="77777777" w:rsidR="00CD36CF" w:rsidRPr="00314853" w:rsidRDefault="00E10053" w:rsidP="00EF6030">
      <w:pPr>
        <w:pStyle w:val="TitlePageBillPrefix"/>
      </w:pPr>
      <w:sdt>
        <w:sdtPr>
          <w:tag w:val="IntroDate"/>
          <w:id w:val="-1236936958"/>
          <w:placeholder>
            <w:docPart w:val="3316B43A5363490983AF1F72635E475E"/>
          </w:placeholder>
          <w:text/>
        </w:sdtPr>
        <w:sdtEndPr/>
        <w:sdtContent>
          <w:r w:rsidR="00AC3B58" w:rsidRPr="00314853">
            <w:t>Committee Substitute</w:t>
          </w:r>
        </w:sdtContent>
      </w:sdt>
    </w:p>
    <w:p w14:paraId="14EE60F1" w14:textId="77777777" w:rsidR="00AC3B58" w:rsidRPr="00314853" w:rsidRDefault="00AC3B58" w:rsidP="00EF6030">
      <w:pPr>
        <w:pStyle w:val="TitlePageBillPrefix"/>
      </w:pPr>
      <w:r w:rsidRPr="00314853">
        <w:t>for</w:t>
      </w:r>
    </w:p>
    <w:p w14:paraId="1809B453" w14:textId="5F581BBD" w:rsidR="00CD36CF" w:rsidRPr="00314853" w:rsidRDefault="00E10053" w:rsidP="00EF6030">
      <w:pPr>
        <w:pStyle w:val="BillNumber"/>
      </w:pPr>
      <w:sdt>
        <w:sdt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79713E" w:rsidRPr="00314853">
            <w:t>Senate</w:t>
          </w:r>
        </w:sdtContent>
      </w:sdt>
      <w:r w:rsidR="00303684" w:rsidRPr="00314853">
        <w:t xml:space="preserve"> </w:t>
      </w:r>
      <w:r w:rsidR="00CD36CF" w:rsidRPr="00314853">
        <w:t xml:space="preserve">Bill </w:t>
      </w:r>
      <w:sdt>
        <w:sdtPr>
          <w:tag w:val="BNum"/>
          <w:id w:val="1645317809"/>
          <w:lock w:val="sdtLocked"/>
          <w:placeholder>
            <w:docPart w:val="31DC770E9F534C1F9CDB2A76911FE768"/>
          </w:placeholder>
          <w:text/>
        </w:sdtPr>
        <w:sdtEndPr/>
        <w:sdtContent>
          <w:r w:rsidR="0079713E" w:rsidRPr="00314853">
            <w:t>704</w:t>
          </w:r>
        </w:sdtContent>
      </w:sdt>
    </w:p>
    <w:p w14:paraId="62FDA949" w14:textId="10DAE4DF" w:rsidR="0079713E" w:rsidRPr="00314853" w:rsidRDefault="0079713E" w:rsidP="00EF6030">
      <w:pPr>
        <w:pStyle w:val="References"/>
        <w:rPr>
          <w:smallCaps/>
        </w:rPr>
      </w:pPr>
      <w:r w:rsidRPr="00314853">
        <w:rPr>
          <w:smallCaps/>
        </w:rPr>
        <w:t>By Senator</w:t>
      </w:r>
      <w:r w:rsidR="00C111BE" w:rsidRPr="00314853">
        <w:rPr>
          <w:smallCaps/>
        </w:rPr>
        <w:t>s</w:t>
      </w:r>
      <w:r w:rsidRPr="00314853">
        <w:rPr>
          <w:smallCaps/>
        </w:rPr>
        <w:t xml:space="preserve"> Grady</w:t>
      </w:r>
      <w:r w:rsidR="00C111BE" w:rsidRPr="00314853">
        <w:rPr>
          <w:smallCaps/>
        </w:rPr>
        <w:t>, Rucker, Karnes, Sypolt, Tarr, Roberts, Smith, Maroney, and Martin</w:t>
      </w:r>
    </w:p>
    <w:p w14:paraId="0875E990" w14:textId="225C243A" w:rsidR="0079713E" w:rsidRPr="00314853" w:rsidRDefault="00CD36CF" w:rsidP="00EF6030">
      <w:pPr>
        <w:pStyle w:val="References"/>
      </w:pPr>
      <w:r w:rsidRPr="00314853">
        <w:t>[</w:t>
      </w:r>
      <w:r w:rsidR="007155BA" w:rsidRPr="00314853">
        <w:t>Passed</w:t>
      </w:r>
      <w:r w:rsidR="00E10053">
        <w:t xml:space="preserve"> March 12, 2022; in effect 90 days from passage</w:t>
      </w:r>
      <w:r w:rsidRPr="00314853">
        <w:t>]</w:t>
      </w:r>
    </w:p>
    <w:p w14:paraId="760E53E8" w14:textId="19F347C8" w:rsidR="00AA4B2E" w:rsidRPr="00314853" w:rsidRDefault="00AA4B2E" w:rsidP="00EF6030">
      <w:pPr>
        <w:pStyle w:val="References"/>
      </w:pPr>
    </w:p>
    <w:p w14:paraId="251570C4" w14:textId="7F4AB7A0" w:rsidR="00AA4B2E" w:rsidRPr="00314853" w:rsidRDefault="00AA4B2E" w:rsidP="00EF6030">
      <w:pPr>
        <w:pStyle w:val="References"/>
      </w:pPr>
    </w:p>
    <w:p w14:paraId="70737433" w14:textId="1697D500" w:rsidR="00AA4B2E" w:rsidRPr="00314853" w:rsidRDefault="00AA4B2E" w:rsidP="00EF6030">
      <w:pPr>
        <w:pStyle w:val="References"/>
      </w:pPr>
    </w:p>
    <w:p w14:paraId="59D30D35" w14:textId="77777777" w:rsidR="00AA4B2E" w:rsidRPr="00314853" w:rsidRDefault="00AA4B2E" w:rsidP="00EF6030">
      <w:pPr>
        <w:pStyle w:val="References"/>
      </w:pPr>
    </w:p>
    <w:p w14:paraId="1C64384F" w14:textId="690B5B56" w:rsidR="00AA4B2E" w:rsidRPr="00314853" w:rsidRDefault="00AA4B2E" w:rsidP="00EF6030">
      <w:pPr>
        <w:pStyle w:val="References"/>
      </w:pPr>
    </w:p>
    <w:p w14:paraId="73BBF30B" w14:textId="77777777" w:rsidR="00AA4B2E" w:rsidRPr="00314853" w:rsidRDefault="00AA4B2E" w:rsidP="00EF6030">
      <w:pPr>
        <w:pStyle w:val="References"/>
      </w:pPr>
    </w:p>
    <w:p w14:paraId="5CA9BFC2" w14:textId="53CB37AF" w:rsidR="00AA4B2E" w:rsidRPr="00314853" w:rsidRDefault="00AA4B2E" w:rsidP="00AA4B2E">
      <w:pPr>
        <w:ind w:left="720" w:hanging="720"/>
        <w:jc w:val="both"/>
        <w:rPr>
          <w:rFonts w:eastAsia="Calibri" w:cs="Times New Roman"/>
          <w:color w:val="000000"/>
        </w:rPr>
      </w:pPr>
      <w:r w:rsidRPr="00314853">
        <w:rPr>
          <w:rFonts w:eastAsia="Calibri" w:cs="Times New Roman"/>
          <w:color w:val="000000"/>
        </w:rPr>
        <w:lastRenderedPageBreak/>
        <w:t>AN ACT to amend the Code of West Virginia, 1931, as amended, by adding thereto a new section, designated §18-5-27, relating to requiring each classroom teacher to comply with any request by a parent, custodian, or guardian to inspect any instructional materials and books in the classroom that are available for students to read; requiring, as part of the inspection and upon request of the parent, custodian, or guardian, that the classroom teacher demonstrate how the instructional material relates to the content standards adopted by the State Board of Education; requiring the classroom teacher to include any book or books students will be required to read on a class syllabus; requiring the syllabus to be made available to the parent, custodian, or guardian upon request; allowing any parent, custodian, or guardian to file a complaint with the county superintendent if the classroom teacher fails to comply with this new section, and then with the state superintendent if the complaint is not resolved by the county superintendent within seven days; requiring reports on the number of complaints filed; and defining terms.</w:t>
      </w:r>
    </w:p>
    <w:p w14:paraId="21E34A9D" w14:textId="77777777" w:rsidR="0079713E" w:rsidRPr="00314853" w:rsidRDefault="0079713E" w:rsidP="0079713E">
      <w:pPr>
        <w:pStyle w:val="EnactingClause"/>
        <w:rPr>
          <w:color w:val="auto"/>
        </w:rPr>
        <w:sectPr w:rsidR="0079713E" w:rsidRPr="00314853" w:rsidSect="0079713E">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314853">
        <w:rPr>
          <w:color w:val="auto"/>
        </w:rPr>
        <w:t>Be it enacted by the Legislature of West Virginia:</w:t>
      </w:r>
    </w:p>
    <w:p w14:paraId="27B22129" w14:textId="77777777" w:rsidR="0079713E" w:rsidRPr="00314853" w:rsidRDefault="0079713E" w:rsidP="0079713E">
      <w:pPr>
        <w:pStyle w:val="ArticleHeading"/>
        <w:rPr>
          <w:color w:val="auto"/>
        </w:rPr>
        <w:sectPr w:rsidR="0079713E" w:rsidRPr="00314853" w:rsidSect="00E348F6">
          <w:type w:val="continuous"/>
          <w:pgSz w:w="12240" w:h="15840" w:code="1"/>
          <w:pgMar w:top="1440" w:right="1440" w:bottom="1440" w:left="1440" w:header="720" w:footer="720" w:gutter="0"/>
          <w:lnNumType w:countBy="1" w:restart="newSection"/>
          <w:cols w:space="720"/>
          <w:titlePg/>
          <w:docGrid w:linePitch="360"/>
        </w:sectPr>
      </w:pPr>
      <w:r w:rsidRPr="00314853">
        <w:rPr>
          <w:color w:val="auto"/>
        </w:rPr>
        <w:t>ARTICLE 5. COUNTY BOARD OF EDUCATION.</w:t>
      </w:r>
    </w:p>
    <w:p w14:paraId="77AED73E" w14:textId="25D7BE06" w:rsidR="0079713E" w:rsidRPr="00314853" w:rsidRDefault="0079713E" w:rsidP="0079713E">
      <w:pPr>
        <w:pStyle w:val="SectionHeading"/>
        <w:rPr>
          <w:color w:val="auto"/>
        </w:rPr>
      </w:pPr>
      <w:r w:rsidRPr="00314853">
        <w:rPr>
          <w:color w:val="auto"/>
        </w:rPr>
        <w:t>§18-5-27. Parental right to inspect instructional materials; listing books on syllabus; right to file complaint.</w:t>
      </w:r>
    </w:p>
    <w:p w14:paraId="09844BF4" w14:textId="45F31C21" w:rsidR="0079713E" w:rsidRPr="00314853" w:rsidRDefault="0079713E" w:rsidP="0079713E">
      <w:pPr>
        <w:pStyle w:val="SectionBody"/>
        <w:rPr>
          <w:color w:val="auto"/>
        </w:rPr>
      </w:pPr>
      <w:r w:rsidRPr="00314853">
        <w:rPr>
          <w:color w:val="auto"/>
        </w:rPr>
        <w:t xml:space="preserve">(a) Each classroom teacher shall comply with the request of any parent, </w:t>
      </w:r>
      <w:r w:rsidR="000E3AEE" w:rsidRPr="00314853">
        <w:rPr>
          <w:color w:val="auto"/>
        </w:rPr>
        <w:t>custodian</w:t>
      </w:r>
      <w:r w:rsidRPr="00314853">
        <w:rPr>
          <w:color w:val="auto"/>
        </w:rPr>
        <w:t>, or guardian to inspect instructional materials adopted by the county board pursuant to §18-2A-10 of this code, supplementary instructional materials that were not adopted by the county board pursuant to §18-2A-10 of this code, and books in the classroom that are available for students to read, subject to the following:</w:t>
      </w:r>
    </w:p>
    <w:p w14:paraId="33628ECE" w14:textId="0E97F358" w:rsidR="0079713E" w:rsidRPr="00314853" w:rsidRDefault="0079713E" w:rsidP="0079713E">
      <w:pPr>
        <w:pStyle w:val="SectionBody"/>
        <w:rPr>
          <w:color w:val="auto"/>
        </w:rPr>
      </w:pPr>
      <w:r w:rsidRPr="00314853">
        <w:rPr>
          <w:color w:val="auto"/>
        </w:rPr>
        <w:t xml:space="preserve">(1) Only the parent, </w:t>
      </w:r>
      <w:r w:rsidR="000E3AEE" w:rsidRPr="00314853">
        <w:rPr>
          <w:color w:val="auto"/>
        </w:rPr>
        <w:t>custodian</w:t>
      </w:r>
      <w:r w:rsidRPr="00314853">
        <w:rPr>
          <w:color w:val="auto"/>
        </w:rPr>
        <w:t>, or guardian of a child enrolled in the class may make a request pursuant to this section;</w:t>
      </w:r>
    </w:p>
    <w:p w14:paraId="670D5365" w14:textId="5CD4DDC9" w:rsidR="0079713E" w:rsidRPr="00314853" w:rsidRDefault="0079713E" w:rsidP="0079713E">
      <w:pPr>
        <w:pStyle w:val="SectionBody"/>
        <w:rPr>
          <w:color w:val="auto"/>
        </w:rPr>
      </w:pPr>
      <w:r w:rsidRPr="00314853">
        <w:rPr>
          <w:color w:val="auto"/>
        </w:rPr>
        <w:t xml:space="preserve">(2) The classroom teacher may require that the parent, </w:t>
      </w:r>
      <w:r w:rsidR="000E3AEE" w:rsidRPr="00314853">
        <w:rPr>
          <w:color w:val="auto"/>
        </w:rPr>
        <w:t>custodian</w:t>
      </w:r>
      <w:r w:rsidRPr="00314853">
        <w:rPr>
          <w:color w:val="auto"/>
        </w:rPr>
        <w:t>, or guardian schedule an appointment in order to inspect the</w:t>
      </w:r>
      <w:r w:rsidR="000E3AEE" w:rsidRPr="00314853">
        <w:rPr>
          <w:color w:val="auto"/>
        </w:rPr>
        <w:t xml:space="preserve"> </w:t>
      </w:r>
      <w:r w:rsidRPr="00314853">
        <w:rPr>
          <w:color w:val="auto"/>
        </w:rPr>
        <w:t xml:space="preserve">instructional materials. If the classroom teacher requires </w:t>
      </w:r>
      <w:r w:rsidRPr="00314853">
        <w:rPr>
          <w:color w:val="auto"/>
        </w:rPr>
        <w:lastRenderedPageBreak/>
        <w:t xml:space="preserve">an appointment pursuant to this subdivision, the teacher shall schedule the appointment within 10 business days of the request of the parent, </w:t>
      </w:r>
      <w:r w:rsidR="000E3AEE" w:rsidRPr="00314853">
        <w:rPr>
          <w:color w:val="auto"/>
        </w:rPr>
        <w:t>custodian</w:t>
      </w:r>
      <w:r w:rsidRPr="00314853">
        <w:rPr>
          <w:color w:val="auto"/>
        </w:rPr>
        <w:t>, or guardian; and</w:t>
      </w:r>
    </w:p>
    <w:p w14:paraId="05452C60" w14:textId="35C042C0" w:rsidR="0079713E" w:rsidRPr="00314853" w:rsidRDefault="0079713E" w:rsidP="0079713E">
      <w:pPr>
        <w:pStyle w:val="SectionBody"/>
        <w:rPr>
          <w:color w:val="auto"/>
        </w:rPr>
      </w:pPr>
      <w:r w:rsidRPr="00314853">
        <w:rPr>
          <w:color w:val="auto"/>
        </w:rPr>
        <w:t xml:space="preserve">(3) As part of the inspection and upon request of the parent, </w:t>
      </w:r>
      <w:r w:rsidR="000E3AEE" w:rsidRPr="00314853">
        <w:rPr>
          <w:color w:val="auto"/>
        </w:rPr>
        <w:t>custodian</w:t>
      </w:r>
      <w:r w:rsidRPr="00314853">
        <w:rPr>
          <w:color w:val="auto"/>
        </w:rPr>
        <w:t>, or guardian, the classroom teacher shall demonstrate how the instructional material relates to the content standards adopted by the state board.</w:t>
      </w:r>
    </w:p>
    <w:p w14:paraId="49C41AD1" w14:textId="1D163728" w:rsidR="0079713E" w:rsidRPr="00314853" w:rsidRDefault="0079713E" w:rsidP="0079713E">
      <w:pPr>
        <w:pStyle w:val="SectionBody"/>
        <w:rPr>
          <w:color w:val="auto"/>
        </w:rPr>
      </w:pPr>
      <w:r w:rsidRPr="00314853">
        <w:rPr>
          <w:color w:val="auto"/>
        </w:rPr>
        <w:t xml:space="preserve">(b) For any class in which reading a book or books will be required, the classroom teacher shall include the book or books on a class syllabus. The classroom teacher shall make the syllabus available to any parent, </w:t>
      </w:r>
      <w:r w:rsidR="000E3AEE" w:rsidRPr="00314853">
        <w:rPr>
          <w:color w:val="auto"/>
        </w:rPr>
        <w:t>custodian</w:t>
      </w:r>
      <w:r w:rsidRPr="00314853">
        <w:rPr>
          <w:color w:val="auto"/>
        </w:rPr>
        <w:t>, or guardian of a child enrolled in the class upon request.</w:t>
      </w:r>
    </w:p>
    <w:p w14:paraId="4F9F1776" w14:textId="31EE851A" w:rsidR="008C64F1" w:rsidRPr="00314853" w:rsidRDefault="0079713E" w:rsidP="001013A7">
      <w:pPr>
        <w:pStyle w:val="SectionBody"/>
        <w:rPr>
          <w:color w:val="auto"/>
        </w:rPr>
      </w:pPr>
      <w:r w:rsidRPr="00314853">
        <w:rPr>
          <w:color w:val="auto"/>
        </w:rPr>
        <w:t xml:space="preserve">(c) Any parent, </w:t>
      </w:r>
      <w:r w:rsidR="000E3AEE" w:rsidRPr="00314853">
        <w:rPr>
          <w:color w:val="auto"/>
        </w:rPr>
        <w:t>custodian</w:t>
      </w:r>
      <w:r w:rsidRPr="00314853">
        <w:rPr>
          <w:color w:val="auto"/>
        </w:rPr>
        <w:t xml:space="preserve">, or guardian may file a complaint with the county superintendent, on a form developed and provided by the county superintendent, if the classroom teacher fails to comply with any provision of this section. If the complaint is not resolved by the county superintendent within seven business days, the parent, </w:t>
      </w:r>
      <w:r w:rsidR="000E3AEE" w:rsidRPr="00314853">
        <w:rPr>
          <w:color w:val="auto"/>
        </w:rPr>
        <w:t>custodian</w:t>
      </w:r>
      <w:r w:rsidRPr="00314853">
        <w:rPr>
          <w:color w:val="auto"/>
        </w:rPr>
        <w:t xml:space="preserve">, or guardian may file a complaint with the state superintendent or </w:t>
      </w:r>
      <w:r w:rsidR="00757B92" w:rsidRPr="00314853">
        <w:rPr>
          <w:color w:val="auto"/>
        </w:rPr>
        <w:t xml:space="preserve">his or her </w:t>
      </w:r>
      <w:r w:rsidRPr="00314853">
        <w:rPr>
          <w:color w:val="auto"/>
        </w:rPr>
        <w:t>designee. The state superintendent shall make a form available for parents to file a complaint pursuant to this subsection.</w:t>
      </w:r>
    </w:p>
    <w:p w14:paraId="4D7B2F96" w14:textId="4DB42F1F" w:rsidR="0079713E" w:rsidRPr="00314853" w:rsidRDefault="008C64F1" w:rsidP="001013A7">
      <w:pPr>
        <w:pStyle w:val="SectionBody"/>
        <w:rPr>
          <w:color w:val="auto"/>
        </w:rPr>
      </w:pPr>
      <w:r w:rsidRPr="00314853">
        <w:rPr>
          <w:color w:val="auto"/>
        </w:rPr>
        <w:t>(d)</w:t>
      </w:r>
      <w:r w:rsidR="0079713E" w:rsidRPr="00314853">
        <w:rPr>
          <w:color w:val="auto"/>
        </w:rPr>
        <w:t xml:space="preserve"> </w:t>
      </w:r>
      <w:r w:rsidRPr="00314853">
        <w:rPr>
          <w:color w:val="auto"/>
        </w:rPr>
        <w:t xml:space="preserve">By September 1 of each year, each county superintendent shall report to the state superintendent the number of complaints filed with him or her the previous school year. </w:t>
      </w:r>
      <w:r w:rsidR="0079713E" w:rsidRPr="00314853">
        <w:rPr>
          <w:color w:val="auto"/>
        </w:rPr>
        <w:t>The state superintendent, annually by October 1, shall report to the Legislative Oversight Commission on Education Accountability the number of complaints filed during the previous school year. The report shall include the number of complaints filed statewide and by county.</w:t>
      </w:r>
    </w:p>
    <w:p w14:paraId="1480A8BB" w14:textId="694A1CB4" w:rsidR="00B7706B" w:rsidRPr="00314853" w:rsidRDefault="00B7706B" w:rsidP="001013A7">
      <w:pPr>
        <w:pStyle w:val="SectionBody"/>
        <w:rPr>
          <w:sz w:val="24"/>
        </w:rPr>
      </w:pPr>
      <w:r w:rsidRPr="00314853">
        <w:rPr>
          <w:color w:val="auto"/>
        </w:rPr>
        <w:t>(e) For purposes of this section, “parent” means a parent who has some allocation of physical custody of the child or who has some share of joint decision-making authority for the child. For purposes of this section, “</w:t>
      </w:r>
      <w:r w:rsidR="000E3AEE" w:rsidRPr="00314853">
        <w:rPr>
          <w:color w:val="auto"/>
        </w:rPr>
        <w:t>custodian</w:t>
      </w:r>
      <w:r w:rsidRPr="00314853">
        <w:rPr>
          <w:color w:val="auto"/>
        </w:rPr>
        <w:t xml:space="preserve">” means a </w:t>
      </w:r>
      <w:r w:rsidR="000E3AEE" w:rsidRPr="00314853">
        <w:rPr>
          <w:color w:val="auto"/>
        </w:rPr>
        <w:t>person</w:t>
      </w:r>
      <w:r w:rsidRPr="00314853">
        <w:rPr>
          <w:color w:val="auto"/>
        </w:rPr>
        <w:t xml:space="preserve"> who has some allocation of physical custody of the child or who has provided to the school written permission of a parent to have access to the information contemplated by this section. For purposes of this section, “guardian” means a person other than a parent or </w:t>
      </w:r>
      <w:r w:rsidR="000E3AEE" w:rsidRPr="00314853">
        <w:rPr>
          <w:color w:val="auto"/>
        </w:rPr>
        <w:t>custodian</w:t>
      </w:r>
      <w:r w:rsidRPr="00314853">
        <w:rPr>
          <w:color w:val="auto"/>
        </w:rPr>
        <w:t xml:space="preserve"> who, pursuant to a court order, acts </w:t>
      </w:r>
      <w:r w:rsidRPr="00314853">
        <w:rPr>
          <w:color w:val="auto"/>
        </w:rPr>
        <w:lastRenderedPageBreak/>
        <w:t>in loco parentis for the child.</w:t>
      </w:r>
    </w:p>
    <w:p w14:paraId="04D9E7C6" w14:textId="77777777" w:rsidR="00E831B3" w:rsidRPr="00314853" w:rsidRDefault="00E831B3" w:rsidP="00EF6030">
      <w:pPr>
        <w:pStyle w:val="References"/>
      </w:pPr>
    </w:p>
    <w:sectPr w:rsidR="00E831B3" w:rsidRPr="00314853" w:rsidSect="0079713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D300B" w14:textId="77777777" w:rsidR="00F50749" w:rsidRPr="00B844FE" w:rsidRDefault="00F50749" w:rsidP="00B844FE">
      <w:r>
        <w:separator/>
      </w:r>
    </w:p>
  </w:endnote>
  <w:endnote w:type="continuationSeparator" w:id="0">
    <w:p w14:paraId="075737DB" w14:textId="77777777" w:rsidR="00F50749" w:rsidRPr="00B844FE" w:rsidRDefault="00F507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E8915" w14:textId="77777777" w:rsidR="0079713E" w:rsidRDefault="0079713E" w:rsidP="00510D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278C489" w14:textId="77777777" w:rsidR="0079713E" w:rsidRPr="0079713E" w:rsidRDefault="0079713E" w:rsidP="007971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DBD0D" w14:textId="089D73EC" w:rsidR="0079713E" w:rsidRDefault="0079713E" w:rsidP="00510D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9E3BBE5" w14:textId="161C0130" w:rsidR="0079713E" w:rsidRPr="0079713E" w:rsidRDefault="0079713E" w:rsidP="007971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1D7FA" w14:textId="77777777" w:rsidR="00F50749" w:rsidRPr="00B844FE" w:rsidRDefault="00F50749" w:rsidP="00B844FE">
      <w:r>
        <w:separator/>
      </w:r>
    </w:p>
  </w:footnote>
  <w:footnote w:type="continuationSeparator" w:id="0">
    <w:p w14:paraId="06FFCE37" w14:textId="77777777" w:rsidR="00F50749" w:rsidRPr="00B844FE" w:rsidRDefault="00F507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DC0ED" w14:textId="4A6BA9C8" w:rsidR="0079713E" w:rsidRPr="0079713E" w:rsidRDefault="0079713E" w:rsidP="0079713E">
    <w:pPr>
      <w:pStyle w:val="Header"/>
    </w:pPr>
    <w:r>
      <w:t>CS for SB 704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CB983" w14:textId="4A5A9196" w:rsidR="0079713E" w:rsidRPr="0079713E" w:rsidRDefault="008101E7" w:rsidP="0079713E">
    <w:pPr>
      <w:pStyle w:val="Header"/>
    </w:pPr>
    <w:r>
      <w:t xml:space="preserve">Enr </w:t>
    </w:r>
    <w:r w:rsidR="0079713E">
      <w:t>CS for SB 704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85D22"/>
    <w:rsid w:val="000C5C77"/>
    <w:rsid w:val="000E3AEE"/>
    <w:rsid w:val="0010070F"/>
    <w:rsid w:val="001013A7"/>
    <w:rsid w:val="0015112E"/>
    <w:rsid w:val="001552E7"/>
    <w:rsid w:val="001566B4"/>
    <w:rsid w:val="00175B38"/>
    <w:rsid w:val="001C279E"/>
    <w:rsid w:val="001D459E"/>
    <w:rsid w:val="00230763"/>
    <w:rsid w:val="0027011C"/>
    <w:rsid w:val="00274200"/>
    <w:rsid w:val="00275740"/>
    <w:rsid w:val="002A0269"/>
    <w:rsid w:val="00301F44"/>
    <w:rsid w:val="00303684"/>
    <w:rsid w:val="003143F5"/>
    <w:rsid w:val="00314853"/>
    <w:rsid w:val="00314854"/>
    <w:rsid w:val="00365920"/>
    <w:rsid w:val="003C51CD"/>
    <w:rsid w:val="004247A2"/>
    <w:rsid w:val="004B2795"/>
    <w:rsid w:val="004C13DD"/>
    <w:rsid w:val="004E3441"/>
    <w:rsid w:val="00571DC3"/>
    <w:rsid w:val="00595E3A"/>
    <w:rsid w:val="005A5366"/>
    <w:rsid w:val="00637E73"/>
    <w:rsid w:val="006565E8"/>
    <w:rsid w:val="006865E9"/>
    <w:rsid w:val="00691F3E"/>
    <w:rsid w:val="00694BFB"/>
    <w:rsid w:val="006A106B"/>
    <w:rsid w:val="006C523D"/>
    <w:rsid w:val="006D4036"/>
    <w:rsid w:val="007155BA"/>
    <w:rsid w:val="00757B92"/>
    <w:rsid w:val="0079713E"/>
    <w:rsid w:val="007E02CF"/>
    <w:rsid w:val="007F1CF5"/>
    <w:rsid w:val="008101E7"/>
    <w:rsid w:val="0081249D"/>
    <w:rsid w:val="00834EDE"/>
    <w:rsid w:val="008736AA"/>
    <w:rsid w:val="008C64F1"/>
    <w:rsid w:val="008D275D"/>
    <w:rsid w:val="00980327"/>
    <w:rsid w:val="009F1067"/>
    <w:rsid w:val="00A21CA1"/>
    <w:rsid w:val="00A31E01"/>
    <w:rsid w:val="00A35B03"/>
    <w:rsid w:val="00A527AD"/>
    <w:rsid w:val="00A57332"/>
    <w:rsid w:val="00A718CF"/>
    <w:rsid w:val="00A72E7C"/>
    <w:rsid w:val="00AA4B2E"/>
    <w:rsid w:val="00AC3B58"/>
    <w:rsid w:val="00AE48A0"/>
    <w:rsid w:val="00AE61BE"/>
    <w:rsid w:val="00B16F25"/>
    <w:rsid w:val="00B24422"/>
    <w:rsid w:val="00B7706B"/>
    <w:rsid w:val="00B804E3"/>
    <w:rsid w:val="00B80C20"/>
    <w:rsid w:val="00B844FE"/>
    <w:rsid w:val="00BC562B"/>
    <w:rsid w:val="00C111BE"/>
    <w:rsid w:val="00C20AE9"/>
    <w:rsid w:val="00C33014"/>
    <w:rsid w:val="00C33434"/>
    <w:rsid w:val="00C34869"/>
    <w:rsid w:val="00C42EB6"/>
    <w:rsid w:val="00C85096"/>
    <w:rsid w:val="00C9004D"/>
    <w:rsid w:val="00CB20EF"/>
    <w:rsid w:val="00CD12CB"/>
    <w:rsid w:val="00CD36CF"/>
    <w:rsid w:val="00CD3F81"/>
    <w:rsid w:val="00CF025D"/>
    <w:rsid w:val="00CF1DCA"/>
    <w:rsid w:val="00D579FC"/>
    <w:rsid w:val="00DE526B"/>
    <w:rsid w:val="00DF199D"/>
    <w:rsid w:val="00DF4120"/>
    <w:rsid w:val="00E01542"/>
    <w:rsid w:val="00E10053"/>
    <w:rsid w:val="00E365F1"/>
    <w:rsid w:val="00E62F48"/>
    <w:rsid w:val="00E831B3"/>
    <w:rsid w:val="00EB203E"/>
    <w:rsid w:val="00EE70CB"/>
    <w:rsid w:val="00EF6030"/>
    <w:rsid w:val="00F23775"/>
    <w:rsid w:val="00F41CA2"/>
    <w:rsid w:val="00F443C0"/>
    <w:rsid w:val="00F50749"/>
    <w:rsid w:val="00F62EFB"/>
    <w:rsid w:val="00F76F4F"/>
    <w:rsid w:val="00F939A4"/>
    <w:rsid w:val="00FA7B09"/>
    <w:rsid w:val="00FE067E"/>
    <w:rsid w:val="00FF1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340105D1"/>
  <w15:chartTrackingRefBased/>
  <w15:docId w15:val="{1554F119-87D2-4FC1-B3C6-732464758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79713E"/>
    <w:rPr>
      <w:rFonts w:eastAsia="Calibri"/>
      <w:b/>
      <w:caps/>
      <w:color w:val="000000"/>
      <w:sz w:val="24"/>
    </w:rPr>
  </w:style>
  <w:style w:type="character" w:customStyle="1" w:styleId="SectionBodyChar">
    <w:name w:val="Section Body Char"/>
    <w:link w:val="SectionBody"/>
    <w:rsid w:val="0079713E"/>
    <w:rPr>
      <w:rFonts w:eastAsia="Calibri"/>
      <w:color w:val="000000"/>
    </w:rPr>
  </w:style>
  <w:style w:type="character" w:customStyle="1" w:styleId="SectionHeadingChar">
    <w:name w:val="Section Heading Char"/>
    <w:link w:val="SectionHeading"/>
    <w:rsid w:val="0079713E"/>
    <w:rPr>
      <w:rFonts w:eastAsia="Calibri"/>
      <w:b/>
      <w:color w:val="000000"/>
    </w:rPr>
  </w:style>
  <w:style w:type="character" w:styleId="PageNumber">
    <w:name w:val="page number"/>
    <w:basedOn w:val="DefaultParagraphFont"/>
    <w:uiPriority w:val="99"/>
    <w:semiHidden/>
    <w:locked/>
    <w:rsid w:val="007971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C55A7B" w:rsidRDefault="00C55A7B">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C55A7B" w:rsidRDefault="00C55A7B">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C55A7B" w:rsidRDefault="00C55A7B">
          <w:pPr>
            <w:pStyle w:val="31DC770E9F534C1F9CDB2A76911FE768"/>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A7B"/>
    <w:rsid w:val="00C55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C55A7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724</Words>
  <Characters>3827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Jocelyn Ellis</cp:lastModifiedBy>
  <cp:revision>9</cp:revision>
  <cp:lastPrinted>2022-02-21T20:29:00Z</cp:lastPrinted>
  <dcterms:created xsi:type="dcterms:W3CDTF">2022-02-25T01:53:00Z</dcterms:created>
  <dcterms:modified xsi:type="dcterms:W3CDTF">2022-03-12T20:04:00Z</dcterms:modified>
</cp:coreProperties>
</file>